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27" w:rsidRPr="00373CCA" w:rsidRDefault="00B83A27" w:rsidP="00B83A27">
      <w:pPr>
        <w:pStyle w:val="1"/>
        <w:rPr>
          <w:sz w:val="28"/>
          <w:szCs w:val="28"/>
        </w:rPr>
      </w:pPr>
      <w:bookmarkStart w:id="0" w:name="sub_100"/>
      <w:r w:rsidRPr="00373CCA">
        <w:rPr>
          <w:sz w:val="28"/>
          <w:szCs w:val="28"/>
        </w:rPr>
        <w:t>Правовой статус казенных и новых бюджетных учреждений</w:t>
      </w:r>
    </w:p>
    <w:bookmarkEnd w:id="0"/>
    <w:p w:rsidR="00B83A27" w:rsidRPr="00373CCA" w:rsidRDefault="00B83A27" w:rsidP="00B83A27">
      <w:pPr>
        <w:ind w:firstLine="720"/>
        <w:jc w:val="both"/>
        <w:rPr>
          <w:sz w:val="28"/>
          <w:szCs w:val="28"/>
        </w:rPr>
      </w:pPr>
    </w:p>
    <w:p w:rsidR="00B83A27" w:rsidRPr="00373CCA" w:rsidRDefault="00B83A27" w:rsidP="00B83A27">
      <w:pPr>
        <w:ind w:firstLine="720"/>
        <w:jc w:val="both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94"/>
        <w:gridCol w:w="5245"/>
        <w:gridCol w:w="5670"/>
      </w:tblGrid>
      <w:tr w:rsidR="00B83A27" w:rsidRPr="00373CCA" w:rsidTr="00B83A27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7" w:rsidRPr="00373CCA" w:rsidRDefault="00B83A27" w:rsidP="00807C1C">
            <w:pPr>
              <w:pStyle w:val="a4"/>
              <w:rPr>
                <w:sz w:val="28"/>
                <w:szCs w:val="28"/>
              </w:rPr>
            </w:pPr>
            <w:r w:rsidRPr="00373CCA">
              <w:rPr>
                <w:sz w:val="28"/>
                <w:szCs w:val="28"/>
              </w:rPr>
              <w:t>Показатели для сравнения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7" w:rsidRPr="00373CCA" w:rsidRDefault="00B83A27" w:rsidP="00807C1C">
            <w:pPr>
              <w:pStyle w:val="a4"/>
              <w:rPr>
                <w:sz w:val="28"/>
                <w:szCs w:val="28"/>
              </w:rPr>
            </w:pPr>
            <w:r w:rsidRPr="00373CCA">
              <w:rPr>
                <w:sz w:val="28"/>
                <w:szCs w:val="28"/>
              </w:rPr>
              <w:t>Казенные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7" w:rsidRPr="00373CCA" w:rsidRDefault="00B83A27" w:rsidP="00807C1C">
            <w:pPr>
              <w:pStyle w:val="a4"/>
              <w:rPr>
                <w:sz w:val="28"/>
                <w:szCs w:val="28"/>
              </w:rPr>
            </w:pPr>
            <w:r w:rsidRPr="00373CCA">
              <w:rPr>
                <w:sz w:val="28"/>
                <w:szCs w:val="28"/>
              </w:rPr>
              <w:t>Новые бюджетные учреждения</w:t>
            </w:r>
          </w:p>
        </w:tc>
      </w:tr>
      <w:tr w:rsidR="00B83A27" w:rsidRPr="00373CCA" w:rsidTr="00B83A27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7" w:rsidRPr="00373CCA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373CCA">
              <w:rPr>
                <w:sz w:val="28"/>
                <w:szCs w:val="28"/>
              </w:rPr>
              <w:t>Определение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7" w:rsidRPr="00373CCA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proofErr w:type="gramStart"/>
            <w:r w:rsidRPr="00373CCA">
              <w:rPr>
                <w:sz w:val="28"/>
                <w:szCs w:val="28"/>
              </w:rPr>
              <w:t>Казенное учреждение - государственное (муниципальное) учреждение, осуществляющее оказание государственных (муниципальных) услуг, выполнение работ и (или) исполнение государственных (муниципальных) функций в целях обеспечения реализации предусмотренных законодательством РФ полномочий органов государственной власти (государственных органов) или органов местного самоуправления (ст. 6 БК РФ в редакции Федерального закона N 83-ФЗ (далее - БК РФ))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7" w:rsidRPr="00373CCA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proofErr w:type="gramStart"/>
            <w:r w:rsidRPr="00373CCA">
              <w:rPr>
                <w:sz w:val="28"/>
                <w:szCs w:val="28"/>
              </w:rPr>
              <w:t>Бюджетным учреждением признается некоммерческая организация, созданная Российской Федерацией, субъектом РФ или муниципальным образованием для выполнения работ, оказания услуг в целях обеспечения реализации предусмотренных законодательством РФ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 (ст. 9.2 Федерального закона от</w:t>
            </w:r>
            <w:proofErr w:type="gramEnd"/>
            <w:r w:rsidRPr="00373CCA">
              <w:rPr>
                <w:sz w:val="28"/>
                <w:szCs w:val="28"/>
              </w:rPr>
              <w:t xml:space="preserve"> 12.01.1996 N 7-ФЗ "О некоммерческих организациях" в редакции Федерального закона N 83-ФЗ (далее - Закон о некоммерческих организациях)</w:t>
            </w:r>
          </w:p>
        </w:tc>
      </w:tr>
      <w:tr w:rsidR="00B83A27" w:rsidTr="00B83A27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t>Финансовое обеспечение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t xml:space="preserve">Финансовое обеспечение деятельности казенного учреждения </w:t>
            </w:r>
            <w:r w:rsidRPr="002A19B1">
              <w:rPr>
                <w:sz w:val="28"/>
                <w:szCs w:val="28"/>
              </w:rPr>
              <w:lastRenderedPageBreak/>
              <w:t>осуществляется за счет средств соответствующего бюджета бюджетной системы РФ и на основании бюджетной сметы (п. 2 ст. 161, ст. 6 БК РФ). Порядок составления и ведения бюджетных смет устанавливает Минфин (ст. 165 БК РФ)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lastRenderedPageBreak/>
              <w:t xml:space="preserve">Финансовое обеспечение выполнения государственного задания новым </w:t>
            </w:r>
            <w:r w:rsidRPr="002A19B1">
              <w:rPr>
                <w:sz w:val="28"/>
                <w:szCs w:val="28"/>
              </w:rPr>
              <w:lastRenderedPageBreak/>
              <w:t xml:space="preserve">бюджетным учреждением осуществляется в виде субсидий из соответствующего бюджета бюджетной системы РФ (п. 6 ст. 9.2 Закона о некоммерческих организациях). Другими словами, с 2011 года изменится механизм финансирования бюджетных учреждений, то есть будет осуществлен переход со сметного финансирования к выделению субсидий на выполнение </w:t>
            </w:r>
            <w:proofErr w:type="spellStart"/>
            <w:r w:rsidRPr="002A19B1">
              <w:rPr>
                <w:sz w:val="28"/>
                <w:szCs w:val="28"/>
              </w:rPr>
              <w:t>госзадания</w:t>
            </w:r>
            <w:proofErr w:type="spellEnd"/>
            <w:hyperlink w:anchor="sub_2" w:history="1">
              <w:r w:rsidRPr="002A19B1">
                <w:rPr>
                  <w:rStyle w:val="a3"/>
                  <w:sz w:val="28"/>
                  <w:szCs w:val="28"/>
                </w:rPr>
                <w:t>*</w:t>
              </w:r>
            </w:hyperlink>
          </w:p>
        </w:tc>
      </w:tr>
      <w:tr w:rsidR="00B83A27" w:rsidTr="00B83A27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lastRenderedPageBreak/>
              <w:t>Лицевые счета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t>Для учета операций по исполнению бюджета казенными учреждениями открываются лицевые счета в Федеральном казначействе или финансовом органе субъекта РФ (муниципальном образовании) (ст. 220.1, п. 4 ст. 161 БК РФ)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t xml:space="preserve">Лицевые счета новым бюджетным учреждениям для учета операций со средствами, поступающими им в соответствии с законодательством РФ, открываются и ведутся в территориальных органах Федерального казначейства, финансовых органах субъектов РФ (муниципальных образований) (п. 1 ст. 30 Федерального закона N 83-ФЗ). Здесь также важно отметить, что с 2011 года лицевые счета новых бюджетных учреждений обнуляться не будут. Согласно п. 17 ст. 30 Федерального закона N 83-ФЗ не использованные в текущем финансовом году остатки средств, предоставленных бюджетным учреждениям из </w:t>
            </w:r>
            <w:r w:rsidRPr="002A19B1">
              <w:rPr>
                <w:sz w:val="28"/>
                <w:szCs w:val="28"/>
              </w:rPr>
              <w:lastRenderedPageBreak/>
              <w:t xml:space="preserve">соответствующего бюджета, используются в очередном финансовом году </w:t>
            </w:r>
            <w:proofErr w:type="gramStart"/>
            <w:r w:rsidRPr="002A19B1">
              <w:rPr>
                <w:sz w:val="28"/>
                <w:szCs w:val="28"/>
              </w:rPr>
              <w:t>на те</w:t>
            </w:r>
            <w:proofErr w:type="gramEnd"/>
            <w:r w:rsidRPr="002A19B1">
              <w:rPr>
                <w:sz w:val="28"/>
                <w:szCs w:val="28"/>
              </w:rPr>
              <w:t xml:space="preserve"> же цели</w:t>
            </w:r>
          </w:p>
        </w:tc>
      </w:tr>
      <w:tr w:rsidR="00B83A27" w:rsidTr="00B83A27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lastRenderedPageBreak/>
              <w:t>Собственник имущества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t>Собственником имущества казенного учреждения являются Российская Федерация, субъект РФ, муниципальное образование (п. 1 ст. 161 БК РФ)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t>Собственником имущества нового бюджетного учреждения по-прежнему остаются Российская Федерация, субъект РФ, муниципальное образование (п. 9 ст. 9.2 Закона о некоммерческих организациях)</w:t>
            </w:r>
          </w:p>
        </w:tc>
      </w:tr>
      <w:tr w:rsidR="00B83A27" w:rsidTr="00B83A27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t>Право распоряжения имуществом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t>Казенное учреждение не вправе отчуждать либо иным способом распоряжаться имуществом без согласия собственника имущества (п. 4 ст. 298 ГК РФ в редакции Федерального закона N 83-ФЗ (далее - ГК РФ))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t>Новое бюджетное учреждение может самостоятельно распоряжаться имуществом, находящимся у него на праве оперативного управления, за исключением особо ценного движимого и недвижимого имущества (п. 10 ст. 9.2 Закона о некоммерческих организациях, п. 3 ст. 298 ГК РФ). При этом право самостоятельного распоряжения движимым имуществом возникает с момента утверждения перечней особо ценного движимого имущества. До этого момента во всех случаях требуется согласие учредителя (п. 5 ст. 31 Федерального закона N 83-ФЗ)</w:t>
            </w:r>
          </w:p>
        </w:tc>
      </w:tr>
      <w:tr w:rsidR="00B83A27" w:rsidTr="00B83A27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t>Осуществление деятельности, приносящей доход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t xml:space="preserve">Казенное учреждение может осуществлять приносящую доход деятельность, если такое право предусмотрено в его учредительных </w:t>
            </w:r>
            <w:r w:rsidRPr="002A19B1">
              <w:rPr>
                <w:sz w:val="28"/>
                <w:szCs w:val="28"/>
              </w:rPr>
              <w:lastRenderedPageBreak/>
              <w:t>документах. При этом доходы, полученные казенным учреждением от приносящей доход деятельности, поступают в соответствующий бюджет бюджетной системы РФ (п. 3 ст. 161 БК РФ, п. 4 ст. 298 ГК РФ)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lastRenderedPageBreak/>
              <w:t xml:space="preserve">Новое бюджетное учреждение вправе осуществлять приносящую доход деятельность лишь постольку, поскольку это служит достижению целей, ради </w:t>
            </w:r>
            <w:r w:rsidRPr="002A19B1">
              <w:rPr>
                <w:sz w:val="28"/>
                <w:szCs w:val="28"/>
              </w:rPr>
              <w:lastRenderedPageBreak/>
              <w:t>которых оно создано, и соответствующую этим целям при условии, что такая деятельность указана в его учредительных документах. Доходы, полученные от приносящей доход деятельности, поступают в самостоятельное распоряжение нового бюджетного учреждения (п. 3 ст. 298 ГК РФ). Иными словами, полученные учреждением доходы не являются доходами бюджета, остаются в его распоряжении и направляются на достижение целей, ради которых это учреждение создано</w:t>
            </w:r>
          </w:p>
        </w:tc>
      </w:tr>
      <w:tr w:rsidR="00B83A27" w:rsidTr="00B83A27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lastRenderedPageBreak/>
              <w:t>Ответственность по обязательствам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t>Главный распорядитель бюджетных средств отвечает от имени Российской Федерации, субъекта РФ, муниципального образования по денежным обязательствам подведомственных ему получателей бюджетных средств (казенных учреждений) (п. 12.1 ст. 158 БК РФ)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t>Новое бюджетное учреждение отвечает по своим обязательствам всем находящимся у него на праве оперативного управления имуществом, за исключением особо ценного движимого и недвижимого имущества. Собственник имущества бюджетного учреждения не несет ответственности по обязательствам бюджетного учреждения (п. 2 ст. 120 ГК РФ). Субсидиарная ответственность государства по обязательствам бюджетного учреждения с 2011 года отменяется.</w:t>
            </w:r>
          </w:p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t xml:space="preserve">При этом если правоотношение с </w:t>
            </w:r>
            <w:r w:rsidRPr="002A19B1">
              <w:rPr>
                <w:sz w:val="28"/>
                <w:szCs w:val="28"/>
              </w:rPr>
              <w:lastRenderedPageBreak/>
              <w:t>участием бюджетного учреждения возникло до 1 января 2011 года, то государство продолжает нести субсидиарную ответственность по всем обязательствам, вытекающим из такого правоотношения (п. 9 ст. 31 Федерального закона N 83-ФЗ)</w:t>
            </w:r>
          </w:p>
        </w:tc>
      </w:tr>
      <w:tr w:rsidR="00B83A27" w:rsidTr="00B83A27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lastRenderedPageBreak/>
              <w:t>Бухгалтерский учет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A19B1">
              <w:rPr>
                <w:sz w:val="28"/>
                <w:szCs w:val="28"/>
              </w:rPr>
              <w:t>азенные учреждения при ведении бухгалтерского учета будут руководствоваться Инструкцией по бюджетному учету, утвержденной Приказом Минфина РФ от 30.12.2008 N 148н и действующей в 2011 году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27" w:rsidRPr="002A19B1" w:rsidRDefault="00B83A27" w:rsidP="00807C1C">
            <w:pPr>
              <w:pStyle w:val="a5"/>
              <w:jc w:val="both"/>
              <w:rPr>
                <w:sz w:val="28"/>
                <w:szCs w:val="28"/>
              </w:rPr>
            </w:pPr>
            <w:r w:rsidRPr="002A19B1">
              <w:rPr>
                <w:sz w:val="28"/>
                <w:szCs w:val="28"/>
              </w:rPr>
              <w:t>Согласно ст. 165 БК РФ порядок ведения бухгалтерского учета в бюджетных учреждениях устанавливает Минфин. Планируется, что новые бюджетные учреждения будут вести бухгалтерский учет по упрощенному бюджетному плану счетов. Необходимые изменения готовятся специалистами Минфина</w:t>
            </w:r>
          </w:p>
        </w:tc>
      </w:tr>
    </w:tbl>
    <w:p w:rsidR="00B83A27" w:rsidRDefault="00B83A27" w:rsidP="00B83A27">
      <w:pPr>
        <w:ind w:firstLine="720"/>
        <w:jc w:val="both"/>
      </w:pPr>
    </w:p>
    <w:p w:rsidR="00B83A27" w:rsidRDefault="00B83A27" w:rsidP="00B83A27">
      <w:pPr>
        <w:ind w:firstLine="720"/>
        <w:jc w:val="both"/>
      </w:pPr>
    </w:p>
    <w:p w:rsidR="00B83A27" w:rsidRDefault="00B83A27" w:rsidP="00B83A27">
      <w:pPr>
        <w:ind w:firstLine="720"/>
        <w:jc w:val="both"/>
      </w:pPr>
    </w:p>
    <w:p w:rsidR="00B83A27" w:rsidRDefault="00B83A27" w:rsidP="00B83A27">
      <w:pPr>
        <w:ind w:firstLine="720"/>
        <w:jc w:val="both"/>
      </w:pPr>
    </w:p>
    <w:p w:rsidR="00B83A27" w:rsidRDefault="00B83A27" w:rsidP="00B83A27">
      <w:pPr>
        <w:ind w:firstLine="720"/>
        <w:jc w:val="both"/>
      </w:pPr>
    </w:p>
    <w:p w:rsidR="00B83A27" w:rsidRDefault="00B83A27" w:rsidP="00B83A27">
      <w:pPr>
        <w:ind w:firstLine="720"/>
        <w:jc w:val="both"/>
      </w:pPr>
    </w:p>
    <w:p w:rsidR="00B83A27" w:rsidRDefault="00B83A27" w:rsidP="00B83A27">
      <w:pPr>
        <w:ind w:firstLine="720"/>
        <w:jc w:val="both"/>
      </w:pPr>
    </w:p>
    <w:p w:rsidR="00B83A27" w:rsidRDefault="00B83A27" w:rsidP="00B83A27">
      <w:pPr>
        <w:ind w:firstLine="720"/>
        <w:jc w:val="both"/>
      </w:pPr>
    </w:p>
    <w:p w:rsidR="00B83A27" w:rsidRDefault="00B83A27" w:rsidP="00B83A27">
      <w:pPr>
        <w:ind w:firstLine="720"/>
        <w:jc w:val="both"/>
      </w:pPr>
    </w:p>
    <w:sectPr w:rsidR="00B83A27" w:rsidSect="00B83A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A27"/>
    <w:rsid w:val="003069C7"/>
    <w:rsid w:val="0031038F"/>
    <w:rsid w:val="00B05B7A"/>
    <w:rsid w:val="00B8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27"/>
  </w:style>
  <w:style w:type="paragraph" w:styleId="1">
    <w:name w:val="heading 1"/>
    <w:basedOn w:val="a"/>
    <w:next w:val="a"/>
    <w:link w:val="10"/>
    <w:uiPriority w:val="99"/>
    <w:qFormat/>
    <w:rsid w:val="00B83A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3A27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83A27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B83A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B83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2010-11-09T07:01:00Z</dcterms:created>
  <dcterms:modified xsi:type="dcterms:W3CDTF">2011-04-14T04:07:00Z</dcterms:modified>
</cp:coreProperties>
</file>